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67382E">
        <w:rPr>
          <w:rFonts w:cs="Arial"/>
          <w:sz w:val="28"/>
          <w:szCs w:val="28"/>
        </w:rPr>
        <w:t>09/10.01.2025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6B2152" w:rsidRPr="000F18F1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67382E">
        <w:rPr>
          <w:rFonts w:cs="Arial"/>
          <w:sz w:val="28"/>
          <w:szCs w:val="28"/>
        </w:rPr>
        <w:t>09/10.01.2025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C456DB" w:rsidRPr="000A7AB5" w:rsidRDefault="00C456DB" w:rsidP="000A7AB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="0067382E">
        <w:rPr>
          <w:sz w:val="28"/>
          <w:szCs w:val="28"/>
          <w:lang w:val="en-US"/>
        </w:rPr>
        <w:t xml:space="preserve"> </w:t>
      </w:r>
      <w:proofErr w:type="spellStart"/>
      <w:r w:rsidR="0067382E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</w:t>
      </w:r>
      <w:r w:rsidR="0067382E">
        <w:rPr>
          <w:sz w:val="28"/>
          <w:szCs w:val="28"/>
          <w:lang w:val="en-US"/>
        </w:rPr>
        <w:t>alilor</w:t>
      </w:r>
      <w:proofErr w:type="spellEnd"/>
      <w:r w:rsidR="0067382E">
        <w:rPr>
          <w:sz w:val="28"/>
          <w:szCs w:val="28"/>
          <w:lang w:val="en-US"/>
        </w:rPr>
        <w:t xml:space="preserve"> </w:t>
      </w:r>
      <w:proofErr w:type="spellStart"/>
      <w:r w:rsidR="0067382E">
        <w:rPr>
          <w:sz w:val="28"/>
          <w:szCs w:val="28"/>
          <w:lang w:val="en-US"/>
        </w:rPr>
        <w:t>administratori</w:t>
      </w:r>
      <w:proofErr w:type="spellEnd"/>
      <w:r w:rsidR="0067382E">
        <w:rPr>
          <w:sz w:val="28"/>
          <w:szCs w:val="28"/>
          <w:lang w:val="en-US"/>
        </w:rPr>
        <w:t xml:space="preserve"> </w:t>
      </w:r>
      <w:proofErr w:type="spellStart"/>
      <w:r w:rsidR="0067382E">
        <w:rPr>
          <w:sz w:val="28"/>
          <w:szCs w:val="28"/>
          <w:lang w:val="en-US"/>
        </w:rPr>
        <w:t>ai</w:t>
      </w:r>
      <w:proofErr w:type="spellEnd"/>
      <w:r w:rsidR="0067382E">
        <w:rPr>
          <w:sz w:val="28"/>
          <w:szCs w:val="28"/>
          <w:lang w:val="en-US"/>
        </w:rPr>
        <w:t xml:space="preserve"> </w:t>
      </w:r>
      <w:proofErr w:type="spellStart"/>
      <w:r w:rsidR="0067382E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</w:t>
      </w:r>
      <w:r w:rsidR="000A7AB5">
        <w:rPr>
          <w:b/>
          <w:bCs/>
          <w:iCs/>
          <w:sz w:val="28"/>
          <w:szCs w:val="28"/>
          <w:lang w:val="en-GB"/>
        </w:rPr>
        <w:t xml:space="preserve">    </w:t>
      </w:r>
      <w:r w:rsidR="000A7AB5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 w:rsidR="000F18F1">
        <w:rPr>
          <w:bCs/>
          <w:iCs/>
          <w:sz w:val="28"/>
          <w:szCs w:val="28"/>
          <w:lang w:val="en-GB"/>
        </w:rPr>
        <w:t>Costache</w:t>
      </w:r>
      <w:proofErr w:type="spellEnd"/>
      <w:r w:rsidR="000F18F1"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C456DB" w:rsidRPr="00C456DB" w:rsidTr="005F026A">
        <w:trPr>
          <w:trHeight w:val="522"/>
        </w:trPr>
        <w:tc>
          <w:tcPr>
            <w:tcW w:w="61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F18F1" w:rsidRDefault="00C456DB" w:rsidP="00C456DB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C456DB" w:rsidRPr="00C456DB" w:rsidRDefault="000F18F1" w:rsidP="00C456D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0A7AB5">
        <w:rPr>
          <w:bCs/>
          <w:iCs/>
          <w:sz w:val="28"/>
          <w:szCs w:val="28"/>
          <w:lang w:val="pt-BR"/>
        </w:rPr>
        <w:t>b</w:t>
      </w:r>
      <w:r w:rsidR="00C456DB"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C456DB" w:rsidRPr="00C456DB" w:rsidTr="005F026A">
        <w:trPr>
          <w:trHeight w:val="531"/>
        </w:trPr>
        <w:tc>
          <w:tcPr>
            <w:tcW w:w="60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0A7AB5"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 w:rsidR="000F18F1"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5F026A" w:rsidRPr="00C456DB" w:rsidTr="005F026A">
        <w:trPr>
          <w:trHeight w:val="591"/>
        </w:trPr>
        <w:tc>
          <w:tcPr>
            <w:tcW w:w="60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</w:p>
    <w:p w:rsidR="000A7AB5" w:rsidRPr="00C456DB" w:rsidRDefault="000A7AB5" w:rsidP="000A7AB5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0A7AB5" w:rsidRPr="00C456DB" w:rsidTr="000A7AB5">
        <w:trPr>
          <w:trHeight w:val="549"/>
        </w:trPr>
        <w:tc>
          <w:tcPr>
            <w:tcW w:w="619" w:type="dxa"/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F18F1" w:rsidRDefault="000F18F1" w:rsidP="00C456DB">
      <w:pPr>
        <w:jc w:val="both"/>
        <w:rPr>
          <w:bCs/>
          <w:iCs/>
          <w:sz w:val="28"/>
          <w:szCs w:val="28"/>
          <w:lang w:val="pt-BR"/>
        </w:rPr>
      </w:pPr>
    </w:p>
    <w:p w:rsidR="000A7AB5" w:rsidRPr="00C456DB" w:rsidRDefault="000A7AB5" w:rsidP="00C456DB">
      <w:pPr>
        <w:jc w:val="both"/>
        <w:rPr>
          <w:bCs/>
          <w:iCs/>
          <w:sz w:val="28"/>
          <w:szCs w:val="28"/>
          <w:lang w:val="pt-BR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 w:rsidR="000F18F1"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C456DB" w:rsidRPr="00C456DB" w:rsidTr="005F026A">
        <w:trPr>
          <w:trHeight w:val="458"/>
        </w:trPr>
        <w:tc>
          <w:tcPr>
            <w:tcW w:w="60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20699" w:rsidRPr="00C456DB" w:rsidRDefault="00C456DB" w:rsidP="00520699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456DB" w:rsidRPr="00C456DB" w:rsidRDefault="000F18F1" w:rsidP="00C45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456DB" w:rsidRPr="00C456DB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="00C456DB"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350354" w:rsidRPr="00350354" w:rsidTr="005F026A">
        <w:trPr>
          <w:trHeight w:val="523"/>
        </w:trPr>
        <w:tc>
          <w:tcPr>
            <w:tcW w:w="608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  <w:lang w:val="en-US"/>
        </w:rPr>
      </w:pPr>
    </w:p>
    <w:p w:rsidR="00C456DB" w:rsidRPr="000A7AB5" w:rsidRDefault="00350354" w:rsidP="000A7AB5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 w:rsidR="000F18F1">
        <w:rPr>
          <w:sz w:val="28"/>
          <w:szCs w:val="28"/>
          <w:lang w:val="en-US"/>
        </w:rPr>
        <w:t>3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="00C456DB" w:rsidRPr="00C456DB">
        <w:rPr>
          <w:sz w:val="28"/>
          <w:szCs w:val="28"/>
          <w:lang w:val="en-US"/>
        </w:rPr>
        <w:t>Alegerea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Presedintelui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Consiliului</w:t>
      </w:r>
      <w:proofErr w:type="spellEnd"/>
      <w:r w:rsidR="00C456DB" w:rsidRPr="00C456DB">
        <w:rPr>
          <w:sz w:val="28"/>
          <w:szCs w:val="28"/>
          <w:lang w:val="en-US"/>
        </w:rPr>
        <w:t xml:space="preserve"> de </w:t>
      </w:r>
      <w:proofErr w:type="spellStart"/>
      <w:r w:rsidR="00C456DB" w:rsidRPr="00C456DB">
        <w:rPr>
          <w:sz w:val="28"/>
          <w:szCs w:val="28"/>
          <w:lang w:val="en-US"/>
        </w:rPr>
        <w:t>Administratie</w:t>
      </w:r>
      <w:proofErr w:type="spellEnd"/>
      <w:r w:rsidR="00C456DB" w:rsidRPr="00C456DB">
        <w:rPr>
          <w:sz w:val="28"/>
          <w:szCs w:val="28"/>
          <w:lang w:val="en-US"/>
        </w:rPr>
        <w:t xml:space="preserve"> al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Avioane</w:t>
      </w:r>
      <w:proofErr w:type="spellEnd"/>
      <w:r w:rsidR="00C456DB" w:rsidRPr="00C456DB">
        <w:rPr>
          <w:sz w:val="28"/>
          <w:szCs w:val="28"/>
          <w:lang w:val="en-US"/>
        </w:rPr>
        <w:t xml:space="preserve"> Craiova </w:t>
      </w:r>
      <w:proofErr w:type="gramStart"/>
      <w:r w:rsidR="00C456DB" w:rsidRPr="00C456DB">
        <w:rPr>
          <w:sz w:val="28"/>
          <w:szCs w:val="28"/>
          <w:lang w:val="en-US"/>
        </w:rPr>
        <w:t>S.A..</w:t>
      </w:r>
      <w:proofErr w:type="gramEnd"/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0A7AB5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 w:rsidR="000F18F1">
        <w:rPr>
          <w:bCs/>
          <w:iCs/>
          <w:sz w:val="28"/>
          <w:szCs w:val="28"/>
          <w:lang w:val="en-GB"/>
        </w:rPr>
        <w:t>Costache</w:t>
      </w:r>
      <w:proofErr w:type="spellEnd"/>
      <w:r w:rsidR="000F18F1"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C456DB" w:rsidRPr="00C456DB" w:rsidTr="005F026A">
        <w:trPr>
          <w:trHeight w:val="519"/>
        </w:trPr>
        <w:tc>
          <w:tcPr>
            <w:tcW w:w="61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0A7AB5">
        <w:rPr>
          <w:bCs/>
          <w:iCs/>
          <w:sz w:val="28"/>
          <w:szCs w:val="28"/>
          <w:lang w:val="pt-BR"/>
        </w:rPr>
        <w:t>b</w:t>
      </w:r>
      <w:r w:rsidR="000F18F1">
        <w:rPr>
          <w:bCs/>
          <w:iCs/>
          <w:sz w:val="28"/>
          <w:szCs w:val="28"/>
          <w:lang w:val="pt-BR"/>
        </w:rPr>
        <w:t>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5F026A" w:rsidRPr="00C456DB" w:rsidTr="005F026A">
        <w:trPr>
          <w:trHeight w:val="613"/>
        </w:trPr>
        <w:tc>
          <w:tcPr>
            <w:tcW w:w="614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456DB" w:rsidRPr="00C456DB" w:rsidRDefault="003A55D2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C456DB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0A7AB5">
        <w:rPr>
          <w:bCs/>
          <w:iCs/>
          <w:sz w:val="28"/>
          <w:szCs w:val="28"/>
          <w:lang w:val="pt-BR"/>
        </w:rPr>
        <w:t>c</w:t>
      </w:r>
      <w:r w:rsidR="000F18F1">
        <w:rPr>
          <w:bCs/>
          <w:iCs/>
          <w:sz w:val="28"/>
          <w:szCs w:val="28"/>
          <w:lang w:val="pt-BR"/>
        </w:rPr>
        <w:t>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5F026A" w:rsidRPr="00C456DB" w:rsidTr="005F026A">
        <w:trPr>
          <w:trHeight w:val="585"/>
        </w:trPr>
        <w:tc>
          <w:tcPr>
            <w:tcW w:w="61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</w:p>
    <w:p w:rsidR="000A7AB5" w:rsidRPr="00C456DB" w:rsidRDefault="000A7AB5" w:rsidP="000A7AB5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</w:rPr>
        <w:t>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  <w:bookmarkStart w:id="0" w:name="_GoBack"/>
      <w:bookmarkEnd w:id="0"/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0A7AB5" w:rsidRPr="00C456DB" w:rsidTr="000A7AB5">
        <w:trPr>
          <w:trHeight w:val="577"/>
        </w:trPr>
        <w:tc>
          <w:tcPr>
            <w:tcW w:w="618" w:type="dxa"/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0A7AB5" w:rsidRPr="00C456DB" w:rsidRDefault="000A7AB5" w:rsidP="009E15F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A7AB5" w:rsidRPr="00C456DB" w:rsidRDefault="000A7AB5" w:rsidP="000A7AB5">
      <w:pPr>
        <w:jc w:val="both"/>
        <w:rPr>
          <w:b/>
          <w:bCs/>
          <w:iCs/>
          <w:sz w:val="28"/>
          <w:szCs w:val="28"/>
          <w:lang w:val="en-GB"/>
        </w:rPr>
      </w:pPr>
    </w:p>
    <w:p w:rsidR="000F18F1" w:rsidRPr="00C456DB" w:rsidRDefault="000F18F1" w:rsidP="00C456DB">
      <w:pPr>
        <w:jc w:val="both"/>
        <w:rPr>
          <w:bCs/>
          <w:iCs/>
          <w:sz w:val="28"/>
          <w:szCs w:val="28"/>
          <w:lang w:val="pt-BR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 w:rsidR="000F18F1"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C456DB" w:rsidRPr="00C456DB" w:rsidTr="005F026A">
        <w:trPr>
          <w:trHeight w:val="592"/>
        </w:trPr>
        <w:tc>
          <w:tcPr>
            <w:tcW w:w="61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456DB" w:rsidRPr="00C456DB" w:rsidRDefault="003A55D2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C456DB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C456DB" w:rsidRPr="00C456DB" w:rsidRDefault="000F18F1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="00C456DB" w:rsidRPr="00C456DB">
        <w:rPr>
          <w:sz w:val="28"/>
          <w:szCs w:val="28"/>
          <w:lang w:val="en-US"/>
        </w:rPr>
        <w:t>Stabilirea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indemnizatiei</w:t>
      </w:r>
      <w:proofErr w:type="spellEnd"/>
      <w:r w:rsidR="00C456DB" w:rsidRPr="00C456DB">
        <w:rPr>
          <w:sz w:val="28"/>
          <w:szCs w:val="28"/>
          <w:lang w:val="en-US"/>
        </w:rPr>
        <w:t xml:space="preserve"> brute fixe </w:t>
      </w:r>
      <w:proofErr w:type="spellStart"/>
      <w:r w:rsidR="00C456DB" w:rsidRPr="00C456DB">
        <w:rPr>
          <w:sz w:val="28"/>
          <w:szCs w:val="28"/>
          <w:lang w:val="en-US"/>
        </w:rPr>
        <w:t>lunare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cuvenita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administratorilor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neexecutivi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50354" w:rsidRPr="00350354" w:rsidTr="005F026A">
        <w:trPr>
          <w:trHeight w:val="581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</w:p>
    <w:p w:rsidR="005B15B7" w:rsidRPr="005B15B7" w:rsidRDefault="000F18F1" w:rsidP="005B15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="005B15B7" w:rsidRPr="005B15B7">
        <w:rPr>
          <w:sz w:val="28"/>
          <w:szCs w:val="28"/>
          <w:lang w:val="en-US"/>
        </w:rPr>
        <w:t xml:space="preserve">. </w:t>
      </w:r>
      <w:proofErr w:type="spellStart"/>
      <w:r w:rsidR="005B15B7" w:rsidRPr="005B15B7">
        <w:rPr>
          <w:sz w:val="28"/>
          <w:szCs w:val="28"/>
          <w:lang w:val="en-US"/>
        </w:rPr>
        <w:t>Aprobarea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formei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 w:rsidR="005B15B7" w:rsidRPr="005B15B7">
        <w:rPr>
          <w:sz w:val="28"/>
          <w:szCs w:val="28"/>
          <w:lang w:val="en-US"/>
        </w:rPr>
        <w:t xml:space="preserve"> care </w:t>
      </w:r>
      <w:proofErr w:type="spellStart"/>
      <w:r w:rsidR="005B15B7" w:rsidRPr="005B15B7">
        <w:rPr>
          <w:sz w:val="28"/>
          <w:szCs w:val="28"/>
          <w:lang w:val="en-US"/>
        </w:rPr>
        <w:t>urmeaza</w:t>
      </w:r>
      <w:proofErr w:type="spellEnd"/>
      <w:r w:rsidR="005B15B7" w:rsidRPr="005B15B7">
        <w:rPr>
          <w:sz w:val="28"/>
          <w:szCs w:val="28"/>
          <w:lang w:val="en-US"/>
        </w:rPr>
        <w:t xml:space="preserve"> a fi </w:t>
      </w:r>
      <w:proofErr w:type="spellStart"/>
      <w:r w:rsidR="005B15B7" w:rsidRPr="005B15B7">
        <w:rPr>
          <w:sz w:val="28"/>
          <w:szCs w:val="28"/>
          <w:lang w:val="en-US"/>
        </w:rPr>
        <w:t>incheiat</w:t>
      </w:r>
      <w:proofErr w:type="spellEnd"/>
      <w:r w:rsidR="005B15B7" w:rsidRPr="005B15B7">
        <w:rPr>
          <w:sz w:val="28"/>
          <w:szCs w:val="28"/>
          <w:lang w:val="en-US"/>
        </w:rPr>
        <w:t xml:space="preserve"> cu </w:t>
      </w:r>
      <w:proofErr w:type="spellStart"/>
      <w:r w:rsidR="005B15B7" w:rsidRPr="005B15B7">
        <w:rPr>
          <w:sz w:val="28"/>
          <w:szCs w:val="28"/>
          <w:lang w:val="en-US"/>
        </w:rPr>
        <w:t>administratorii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societatii</w:t>
      </w:r>
      <w:proofErr w:type="spellEnd"/>
      <w:r w:rsidR="0067382E">
        <w:rPr>
          <w:sz w:val="28"/>
          <w:szCs w:val="28"/>
          <w:lang w:val="en-US"/>
        </w:rPr>
        <w:t xml:space="preserve"> </w:t>
      </w:r>
      <w:proofErr w:type="spellStart"/>
      <w:r w:rsidR="0067382E">
        <w:rPr>
          <w:sz w:val="28"/>
          <w:szCs w:val="28"/>
          <w:lang w:val="en-US"/>
        </w:rPr>
        <w:t>Avioane</w:t>
      </w:r>
      <w:proofErr w:type="spellEnd"/>
      <w:r w:rsidR="0067382E">
        <w:rPr>
          <w:sz w:val="28"/>
          <w:szCs w:val="28"/>
          <w:lang w:val="en-US"/>
        </w:rPr>
        <w:t xml:space="preserve"> Craiova </w:t>
      </w:r>
      <w:proofErr w:type="gramStart"/>
      <w:r w:rsidR="0067382E">
        <w:rPr>
          <w:sz w:val="28"/>
          <w:szCs w:val="28"/>
          <w:lang w:val="en-US"/>
        </w:rPr>
        <w:t>S.A..</w:t>
      </w:r>
      <w:proofErr w:type="gramEnd"/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350354" w:rsidRPr="00350354" w:rsidTr="005F026A">
        <w:trPr>
          <w:trHeight w:val="593"/>
        </w:trPr>
        <w:tc>
          <w:tcPr>
            <w:tcW w:w="61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6677CF" w:rsidRDefault="00350354" w:rsidP="0035035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5B15B7" w:rsidRPr="005B15B7" w:rsidRDefault="000F18F1" w:rsidP="005B15B7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</w:t>
      </w:r>
      <w:r w:rsidR="005B15B7"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alesi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350354" w:rsidRPr="00350354" w:rsidTr="005F026A">
        <w:trPr>
          <w:trHeight w:val="613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5B15B7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5B15B7" w:rsidRPr="005B15B7" w:rsidRDefault="004F5B01" w:rsidP="005B15B7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</w:t>
      </w:r>
      <w:r w:rsidR="000F18F1">
        <w:rPr>
          <w:rFonts w:cs="Arial"/>
          <w:sz w:val="28"/>
          <w:szCs w:val="28"/>
        </w:rPr>
        <w:t xml:space="preserve">    7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67382E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67382E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67382E">
        <w:rPr>
          <w:rFonts w:eastAsia="Times New Roman"/>
          <w:sz w:val="28"/>
          <w:szCs w:val="28"/>
          <w:lang w:val="fr-FR"/>
        </w:rPr>
        <w:t>datei</w:t>
      </w:r>
      <w:proofErr w:type="spellEnd"/>
      <w:r w:rsidR="0067382E">
        <w:rPr>
          <w:rFonts w:eastAsia="Times New Roman"/>
          <w:sz w:val="28"/>
          <w:szCs w:val="28"/>
          <w:lang w:val="fr-FR"/>
        </w:rPr>
        <w:t xml:space="preserve"> de 28.01.2025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 ca „data de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hotar</w:t>
      </w:r>
      <w:r w:rsidR="0067382E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67382E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67382E">
        <w:rPr>
          <w:rFonts w:eastAsia="Times New Roman"/>
          <w:sz w:val="28"/>
          <w:szCs w:val="28"/>
          <w:lang w:val="fr-FR"/>
        </w:rPr>
        <w:t>datei</w:t>
      </w:r>
      <w:proofErr w:type="spellEnd"/>
      <w:r w:rsidR="0067382E">
        <w:rPr>
          <w:rFonts w:eastAsia="Times New Roman"/>
          <w:sz w:val="28"/>
          <w:szCs w:val="28"/>
          <w:lang w:val="fr-FR"/>
        </w:rPr>
        <w:t xml:space="preserve"> de 27.01.2025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 ca „ex–date”, in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5F026A">
        <w:trPr>
          <w:trHeight w:val="627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5B15B7" w:rsidRPr="005B15B7" w:rsidRDefault="000F18F1" w:rsidP="005B15B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</w:t>
      </w:r>
      <w:r w:rsidR="006B2152">
        <w:rPr>
          <w:sz w:val="28"/>
          <w:szCs w:val="28"/>
        </w:rPr>
        <w:t xml:space="preserve">. </w:t>
      </w:r>
      <w:proofErr w:type="spellStart"/>
      <w:r w:rsidR="005B15B7" w:rsidRPr="005B15B7">
        <w:rPr>
          <w:sz w:val="28"/>
          <w:szCs w:val="28"/>
          <w:lang w:val="fr-FR"/>
        </w:rPr>
        <w:t>Imputernicirea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Presedintelui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Consiliului</w:t>
      </w:r>
      <w:proofErr w:type="spellEnd"/>
      <w:r w:rsidR="005B15B7" w:rsidRPr="005B15B7">
        <w:rPr>
          <w:sz w:val="28"/>
          <w:szCs w:val="28"/>
          <w:lang w:val="fr-FR"/>
        </w:rPr>
        <w:t xml:space="preserve"> de </w:t>
      </w:r>
      <w:proofErr w:type="spellStart"/>
      <w:r w:rsidR="005B15B7" w:rsidRPr="005B15B7">
        <w:rPr>
          <w:sz w:val="28"/>
          <w:szCs w:val="28"/>
          <w:lang w:val="fr-FR"/>
        </w:rPr>
        <w:t>Administratie</w:t>
      </w:r>
      <w:proofErr w:type="spellEnd"/>
      <w:r w:rsidR="005B15B7" w:rsidRPr="005B15B7">
        <w:rPr>
          <w:sz w:val="28"/>
          <w:szCs w:val="28"/>
          <w:lang w:val="fr-FR"/>
        </w:rPr>
        <w:t xml:space="preserve"> al </w:t>
      </w:r>
      <w:proofErr w:type="spellStart"/>
      <w:r w:rsidR="005B15B7" w:rsidRPr="005B15B7">
        <w:rPr>
          <w:sz w:val="28"/>
          <w:szCs w:val="28"/>
          <w:lang w:val="fr-FR"/>
        </w:rPr>
        <w:t>societatii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Avioane</w:t>
      </w:r>
      <w:proofErr w:type="spellEnd"/>
      <w:r w:rsidR="005B15B7" w:rsidRPr="005B15B7">
        <w:rPr>
          <w:sz w:val="28"/>
          <w:szCs w:val="28"/>
          <w:lang w:val="fr-FR"/>
        </w:rPr>
        <w:t xml:space="preserve"> Craiova S.A. </w:t>
      </w:r>
      <w:proofErr w:type="spellStart"/>
      <w:r w:rsidR="005B15B7" w:rsidRPr="005B15B7">
        <w:rPr>
          <w:sz w:val="28"/>
          <w:szCs w:val="28"/>
          <w:lang w:val="fr-FR"/>
        </w:rPr>
        <w:t>pentru</w:t>
      </w:r>
      <w:proofErr w:type="spellEnd"/>
      <w:r w:rsidR="005B15B7" w:rsidRPr="005B15B7">
        <w:rPr>
          <w:sz w:val="28"/>
          <w:szCs w:val="28"/>
          <w:lang w:val="fr-FR"/>
        </w:rPr>
        <w:t xml:space="preserve"> a </w:t>
      </w:r>
      <w:proofErr w:type="spellStart"/>
      <w:r w:rsidR="005B15B7" w:rsidRPr="005B15B7">
        <w:rPr>
          <w:sz w:val="28"/>
          <w:szCs w:val="28"/>
          <w:lang w:val="fr-FR"/>
        </w:rPr>
        <w:t>efectua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toate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demersurile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necesare</w:t>
      </w:r>
      <w:proofErr w:type="spellEnd"/>
      <w:r w:rsidR="005B15B7" w:rsidRPr="005B15B7">
        <w:rPr>
          <w:sz w:val="28"/>
          <w:szCs w:val="28"/>
          <w:lang w:val="fr-FR"/>
        </w:rPr>
        <w:t xml:space="preserve"> in </w:t>
      </w:r>
      <w:proofErr w:type="spellStart"/>
      <w:r w:rsidR="005B15B7" w:rsidRPr="005B15B7">
        <w:rPr>
          <w:sz w:val="28"/>
          <w:szCs w:val="28"/>
          <w:lang w:val="fr-FR"/>
        </w:rPr>
        <w:t>vederea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inregistrarii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hotararilor</w:t>
      </w:r>
      <w:proofErr w:type="spellEnd"/>
      <w:r w:rsidR="005B15B7" w:rsidRPr="005B15B7">
        <w:rPr>
          <w:sz w:val="28"/>
          <w:szCs w:val="28"/>
          <w:lang w:val="fr-FR"/>
        </w:rPr>
        <w:t xml:space="preserve"> A.G.O.A. si </w:t>
      </w:r>
      <w:proofErr w:type="spellStart"/>
      <w:r w:rsidR="005B15B7" w:rsidRPr="005B15B7">
        <w:rPr>
          <w:sz w:val="28"/>
          <w:szCs w:val="28"/>
          <w:lang w:val="fr-FR"/>
        </w:rPr>
        <w:t>indeplinirii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tuturor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formalitatilor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necesare</w:t>
      </w:r>
      <w:proofErr w:type="spellEnd"/>
      <w:r w:rsidR="005B15B7" w:rsidRPr="005B15B7">
        <w:rPr>
          <w:sz w:val="28"/>
          <w:szCs w:val="28"/>
          <w:lang w:val="fr-FR"/>
        </w:rPr>
        <w:t xml:space="preserve"> in </w:t>
      </w:r>
      <w:proofErr w:type="spellStart"/>
      <w:r w:rsidR="005B15B7" w:rsidRPr="005B15B7">
        <w:rPr>
          <w:sz w:val="28"/>
          <w:szCs w:val="28"/>
          <w:lang w:val="fr-FR"/>
        </w:rPr>
        <w:t>fata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autoritatilor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competente</w:t>
      </w:r>
      <w:proofErr w:type="spellEnd"/>
      <w:r w:rsidR="005B15B7" w:rsidRPr="005B15B7">
        <w:rPr>
          <w:sz w:val="28"/>
          <w:szCs w:val="28"/>
          <w:lang w:val="fr-FR"/>
        </w:rPr>
        <w:t xml:space="preserve">, </w:t>
      </w:r>
      <w:proofErr w:type="spellStart"/>
      <w:r w:rsidR="005B15B7" w:rsidRPr="005B15B7">
        <w:rPr>
          <w:sz w:val="28"/>
          <w:szCs w:val="28"/>
          <w:lang w:val="fr-FR"/>
        </w:rPr>
        <w:t>incluzand</w:t>
      </w:r>
      <w:proofErr w:type="spellEnd"/>
      <w:r w:rsidR="005B15B7" w:rsidRPr="005B15B7">
        <w:rPr>
          <w:sz w:val="28"/>
          <w:szCs w:val="28"/>
          <w:lang w:val="fr-FR"/>
        </w:rPr>
        <w:t xml:space="preserve">, dar </w:t>
      </w:r>
      <w:proofErr w:type="spellStart"/>
      <w:r w:rsidR="005B15B7" w:rsidRPr="005B15B7">
        <w:rPr>
          <w:sz w:val="28"/>
          <w:szCs w:val="28"/>
          <w:lang w:val="fr-FR"/>
        </w:rPr>
        <w:t>fara</w:t>
      </w:r>
      <w:proofErr w:type="spellEnd"/>
      <w:r w:rsidR="005B15B7" w:rsidRPr="005B15B7">
        <w:rPr>
          <w:sz w:val="28"/>
          <w:szCs w:val="28"/>
          <w:lang w:val="fr-FR"/>
        </w:rPr>
        <w:t xml:space="preserve"> a se limita la </w:t>
      </w:r>
      <w:proofErr w:type="spellStart"/>
      <w:r w:rsidR="005B15B7" w:rsidRPr="005B15B7">
        <w:rPr>
          <w:sz w:val="28"/>
          <w:szCs w:val="28"/>
          <w:lang w:val="fr-FR"/>
        </w:rPr>
        <w:t>Oficiul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Registrului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lastRenderedPageBreak/>
        <w:t>Comertului</w:t>
      </w:r>
      <w:proofErr w:type="spellEnd"/>
      <w:r w:rsidR="005B15B7" w:rsidRPr="005B15B7">
        <w:rPr>
          <w:sz w:val="28"/>
          <w:szCs w:val="28"/>
          <w:lang w:val="fr-FR"/>
        </w:rPr>
        <w:t xml:space="preserve">, ASF, BVB. </w:t>
      </w:r>
      <w:proofErr w:type="spellStart"/>
      <w:r w:rsidR="005B15B7" w:rsidRPr="005B15B7">
        <w:rPr>
          <w:sz w:val="28"/>
          <w:szCs w:val="28"/>
          <w:lang w:val="fr-FR"/>
        </w:rPr>
        <w:t>Mandatarul</w:t>
      </w:r>
      <w:proofErr w:type="spellEnd"/>
      <w:r w:rsidR="005B15B7" w:rsidRPr="005B15B7">
        <w:rPr>
          <w:sz w:val="28"/>
          <w:szCs w:val="28"/>
          <w:lang w:val="fr-FR"/>
        </w:rPr>
        <w:t xml:space="preserve"> sus </w:t>
      </w:r>
      <w:proofErr w:type="spellStart"/>
      <w:r w:rsidR="005B15B7" w:rsidRPr="005B15B7">
        <w:rPr>
          <w:sz w:val="28"/>
          <w:szCs w:val="28"/>
          <w:lang w:val="fr-FR"/>
        </w:rPr>
        <w:t>mentionat</w:t>
      </w:r>
      <w:proofErr w:type="spellEnd"/>
      <w:r w:rsidR="005B15B7" w:rsidRPr="005B15B7">
        <w:rPr>
          <w:sz w:val="28"/>
          <w:szCs w:val="28"/>
          <w:lang w:val="fr-FR"/>
        </w:rPr>
        <w:t xml:space="preserve"> va </w:t>
      </w:r>
      <w:proofErr w:type="spellStart"/>
      <w:r w:rsidR="005B15B7" w:rsidRPr="005B15B7">
        <w:rPr>
          <w:sz w:val="28"/>
          <w:szCs w:val="28"/>
          <w:lang w:val="fr-FR"/>
        </w:rPr>
        <w:t>putea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delega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puterile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acordate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conform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celor</w:t>
      </w:r>
      <w:proofErr w:type="spellEnd"/>
      <w:r w:rsidR="005B15B7" w:rsidRPr="005B15B7">
        <w:rPr>
          <w:sz w:val="28"/>
          <w:szCs w:val="28"/>
          <w:lang w:val="fr-FR"/>
        </w:rPr>
        <w:t xml:space="preserve"> de mai sus </w:t>
      </w:r>
      <w:proofErr w:type="spellStart"/>
      <w:r w:rsidR="005B15B7" w:rsidRPr="005B15B7">
        <w:rPr>
          <w:sz w:val="28"/>
          <w:szCs w:val="28"/>
          <w:lang w:val="fr-FR"/>
        </w:rPr>
        <w:t>unei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alte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persoane</w:t>
      </w:r>
      <w:proofErr w:type="spellEnd"/>
      <w:r w:rsidR="005B15B7" w:rsidRPr="005B15B7">
        <w:rPr>
          <w:sz w:val="28"/>
          <w:szCs w:val="28"/>
          <w:lang w:val="fr-FR"/>
        </w:rPr>
        <w:t xml:space="preserve">, </w:t>
      </w:r>
      <w:proofErr w:type="spellStart"/>
      <w:r w:rsidR="005B15B7" w:rsidRPr="005B15B7">
        <w:rPr>
          <w:sz w:val="28"/>
          <w:szCs w:val="28"/>
          <w:lang w:val="fr-FR"/>
        </w:rPr>
        <w:t>salariata</w:t>
      </w:r>
      <w:proofErr w:type="spellEnd"/>
      <w:r w:rsidR="005B15B7" w:rsidRPr="005B15B7">
        <w:rPr>
          <w:sz w:val="28"/>
          <w:szCs w:val="28"/>
          <w:lang w:val="fr-FR"/>
        </w:rPr>
        <w:t xml:space="preserve"> a </w:t>
      </w:r>
      <w:proofErr w:type="spellStart"/>
      <w:r w:rsidR="005B15B7" w:rsidRPr="005B15B7">
        <w:rPr>
          <w:sz w:val="28"/>
          <w:szCs w:val="28"/>
          <w:lang w:val="fr-FR"/>
        </w:rPr>
        <w:t>societatii</w:t>
      </w:r>
      <w:proofErr w:type="spellEnd"/>
      <w:r w:rsidR="005B15B7" w:rsidRPr="005B15B7">
        <w:rPr>
          <w:sz w:val="28"/>
          <w:szCs w:val="28"/>
          <w:lang w:val="fr-FR"/>
        </w:rPr>
        <w:t>.</w:t>
      </w: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4"/>
        <w:gridCol w:w="596"/>
        <w:gridCol w:w="1751"/>
        <w:gridCol w:w="1442"/>
        <w:gridCol w:w="588"/>
        <w:gridCol w:w="1384"/>
      </w:tblGrid>
      <w:tr w:rsidR="006B2152" w:rsidRPr="00DB72AF" w:rsidTr="000F18F1">
        <w:trPr>
          <w:trHeight w:val="507"/>
        </w:trPr>
        <w:tc>
          <w:tcPr>
            <w:tcW w:w="61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27BA"/>
    <w:rsid w:val="00086768"/>
    <w:rsid w:val="000A7AB5"/>
    <w:rsid w:val="000C0347"/>
    <w:rsid w:val="000D1219"/>
    <w:rsid w:val="000F18F1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A55D2"/>
    <w:rsid w:val="003E13F1"/>
    <w:rsid w:val="00485813"/>
    <w:rsid w:val="004B028A"/>
    <w:rsid w:val="004F5B01"/>
    <w:rsid w:val="00503939"/>
    <w:rsid w:val="00520699"/>
    <w:rsid w:val="00556EA6"/>
    <w:rsid w:val="005B15B7"/>
    <w:rsid w:val="005D1A79"/>
    <w:rsid w:val="005E258B"/>
    <w:rsid w:val="005F026A"/>
    <w:rsid w:val="006152BB"/>
    <w:rsid w:val="00644367"/>
    <w:rsid w:val="006647EE"/>
    <w:rsid w:val="006677CF"/>
    <w:rsid w:val="0067382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56DB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BA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9DAD-946A-41ED-80E2-52E5659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2024-12-03T12:51:00Z</dcterms:created>
  <dcterms:modified xsi:type="dcterms:W3CDTF">2025-01-09T14:13:00Z</dcterms:modified>
</cp:coreProperties>
</file>